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交通与车辆工程学院“院长奖学金”申请表（交通好团队）</w:t>
      </w:r>
    </w:p>
    <w:tbl>
      <w:tblPr>
        <w:tblStyle w:val="3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434"/>
        <w:gridCol w:w="857"/>
        <w:gridCol w:w="707"/>
        <w:gridCol w:w="916"/>
        <w:gridCol w:w="780"/>
        <w:gridCol w:w="124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团队名称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申请奖项名称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团队简介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申请人：      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年     月    日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推荐理由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辅导员：      </w:t>
            </w: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院（系）意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经评审，并在院内公示     个工作日，无异议，现报请批准该团队获得“院长奖学金”。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公章：</w:t>
            </w:r>
          </w:p>
          <w:p>
            <w:pPr>
              <w:tabs>
                <w:tab w:val="left" w:pos="341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月    日</w:t>
            </w:r>
          </w:p>
        </w:tc>
      </w:tr>
    </w:tbl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备注：1、表中各项内容将成为确定评选依据之一，请认真详细填写；</w:t>
      </w:r>
    </w:p>
    <w:p>
      <w:pPr>
        <w:spacing w:line="360" w:lineRule="exact"/>
        <w:ind w:left="1740" w:leftChars="200" w:hanging="1320" w:hanging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2、相关内容可附页。</w:t>
      </w:r>
    </w:p>
    <w:p>
      <w:pPr>
        <w:rPr>
          <w:rFonts w:hint="eastAsia" w:ascii="宋体" w:hAnsi="宋体"/>
          <w:b/>
          <w:bCs/>
          <w:szCs w:val="21"/>
        </w:rPr>
      </w:pPr>
    </w:p>
    <w:p>
      <w:pPr>
        <w:rPr>
          <w:rFonts w:hint="eastAsia"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附：</w:t>
      </w:r>
      <w:r>
        <w:rPr>
          <w:rFonts w:hint="eastAsia" w:ascii="宋体" w:hAnsi="宋体"/>
          <w:b/>
          <w:bCs/>
          <w:color w:val="FF0000"/>
          <w:szCs w:val="21"/>
          <w:lang w:val="en-US" w:eastAsia="zh-CN"/>
        </w:rPr>
        <w:t>团队成员名单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团队成员名单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04"/>
        <w:gridCol w:w="198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04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综合测评排名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（名次/总人数）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是否有不及格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D1849"/>
    <w:rsid w:val="41C16238"/>
    <w:rsid w:val="5AEC6C97"/>
    <w:rsid w:val="60C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2017-10-24T02:43:00Z</dcterms:created>
  <dc:creator>qn</dc:creator>
  <cp:lastModifiedBy>Administrator</cp:lastModifiedBy>
  <dcterms:modified xsi:type="dcterms:W3CDTF">2017-10-24T15:33:56Z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