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BE" w:rsidRPr="00630FDE" w:rsidRDefault="00350825">
      <w:pPr>
        <w:pStyle w:val="1"/>
        <w:widowControl/>
        <w:spacing w:line="390" w:lineRule="atLeast"/>
        <w:jc w:val="center"/>
        <w:rPr>
          <w:rFonts w:ascii="Microsoft YaHei" w:eastAsia="Microsoft YaHei" w:hAnsi="Microsoft YaHei" w:cs="Microsoft YaHei" w:hint="default"/>
          <w:color w:val="000000"/>
          <w:sz w:val="30"/>
          <w:szCs w:val="30"/>
        </w:rPr>
      </w:pPr>
      <w:bookmarkStart w:id="0" w:name="_GoBack"/>
      <w:r w:rsidRPr="00630FDE">
        <w:rPr>
          <w:rFonts w:ascii="Microsoft YaHei" w:eastAsia="Microsoft YaHei" w:hAnsi="Microsoft YaHei" w:cs="Microsoft YaHei"/>
          <w:color w:val="000000"/>
          <w:sz w:val="30"/>
          <w:szCs w:val="30"/>
        </w:rPr>
        <w:t>关于评选中通客车奖学金的通知</w:t>
      </w:r>
    </w:p>
    <w:bookmarkEnd w:id="0"/>
    <w:p w:rsidR="00AC69BE" w:rsidRDefault="00AC69BE">
      <w:pPr>
        <w:pStyle w:val="a3"/>
        <w:widowControl/>
        <w:spacing w:beforeAutospacing="0" w:after="90" w:afterAutospacing="0" w:line="24" w:lineRule="atLeast"/>
        <w:jc w:val="center"/>
        <w:rPr>
          <w:color w:val="000000"/>
          <w:sz w:val="21"/>
          <w:szCs w:val="21"/>
        </w:rPr>
      </w:pPr>
    </w:p>
    <w:p w:rsidR="00AC69BE" w:rsidRDefault="00350825">
      <w:pPr>
        <w:pStyle w:val="a3"/>
        <w:widowControl/>
        <w:spacing w:beforeAutospacing="0" w:after="90" w:afterAutospacing="0" w:line="240" w:lineRule="atLeast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   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根据《中通客车奖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/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助学金协议》，中通客车每年拨出资金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4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万元设立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中通客车奖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/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助学金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，其中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1.8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万元用于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中通客车奖学金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，资助品学兼优家境不富裕的学生；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2.2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万元用于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中通客车特别助学金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，资助品学兼优将要到中通客车就业的毕业生。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中通客车特别助学金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设奖金额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2000-4000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元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/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人，每年从将要到中通客车就业的学生中择优评选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8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名，进行资助。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ind w:firstLine="555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现学院开展评选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中通客车奖学金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 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活动，现将有关事宜通知如下：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一、面向对象：在校本科大三或研二学生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二、申请条件：品德高尚，学年内智育排名在班级前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40% 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三、奖项设置：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“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中通客车奖学金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设奖金额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1000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元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/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人；共评出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18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人。</w:t>
      </w:r>
    </w:p>
    <w:p w:rsidR="00AC69BE" w:rsidRDefault="00350825">
      <w:pPr>
        <w:pStyle w:val="a3"/>
        <w:widowControl/>
        <w:spacing w:beforeAutospacing="0" w:after="90" w:afterAutospacing="0" w:line="240" w:lineRule="atLeast"/>
        <w:rPr>
          <w:color w:val="000000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四、申报要求</w:t>
      </w:r>
    </w:p>
    <w:p w:rsidR="00AC69BE" w:rsidRDefault="00350825" w:rsidP="00630FDE">
      <w:pPr>
        <w:widowControl/>
        <w:shd w:val="clear" w:color="auto" w:fill="FFFFFF"/>
        <w:spacing w:after="90" w:line="240" w:lineRule="atLeast"/>
        <w:ind w:firstLine="600"/>
        <w:jc w:val="left"/>
        <w:rPr>
          <w:color w:val="000000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 xml:space="preserve">    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需要申报的同学填写《中通奖学金申请表》（附件），并附带相应获奖证书复印件</w:t>
      </w:r>
      <w:r w:rsidR="00630FDE"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。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原则上为加大受奖同学的覆盖面，学院将酌情考虑申请人之前的获奖情况。</w:t>
      </w:r>
    </w:p>
    <w:p w:rsidR="00AC69BE" w:rsidRDefault="00AC69BE"/>
    <w:sectPr w:rsidR="00AC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25" w:rsidRDefault="00350825" w:rsidP="00630FDE">
      <w:r>
        <w:separator/>
      </w:r>
    </w:p>
  </w:endnote>
  <w:endnote w:type="continuationSeparator" w:id="0">
    <w:p w:rsidR="00350825" w:rsidRDefault="00350825" w:rsidP="0063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25" w:rsidRDefault="00350825" w:rsidP="00630FDE">
      <w:r>
        <w:separator/>
      </w:r>
    </w:p>
  </w:footnote>
  <w:footnote w:type="continuationSeparator" w:id="0">
    <w:p w:rsidR="00350825" w:rsidRDefault="00350825" w:rsidP="0063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15973"/>
    <w:rsid w:val="00350825"/>
    <w:rsid w:val="00630FDE"/>
    <w:rsid w:val="00AC69BE"/>
    <w:rsid w:val="17AB0EBB"/>
    <w:rsid w:val="1C515973"/>
    <w:rsid w:val="28A750F7"/>
    <w:rsid w:val="5F5B6C6A"/>
    <w:rsid w:val="6457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9D32FF-7FA3-45BC-B5A3-3E854356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</w:style>
  <w:style w:type="paragraph" w:customStyle="1" w:styleId="artimetas">
    <w:name w:val="arti_metas"/>
    <w:basedOn w:val="a"/>
    <w:pPr>
      <w:jc w:val="center"/>
    </w:pPr>
    <w:rPr>
      <w:rFonts w:cs="Times New Roman"/>
      <w:kern w:val="0"/>
    </w:rPr>
  </w:style>
  <w:style w:type="paragraph" w:styleId="a6">
    <w:name w:val="header"/>
    <w:basedOn w:val="a"/>
    <w:link w:val="Char"/>
    <w:rsid w:val="00630FD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30F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30FD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30F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PC</cp:lastModifiedBy>
  <cp:revision>2</cp:revision>
  <dcterms:created xsi:type="dcterms:W3CDTF">2017-10-24T03:14:00Z</dcterms:created>
  <dcterms:modified xsi:type="dcterms:W3CDTF">2017-11-09T09:23:00Z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